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BF5E06" w14:textId="77777777" w:rsidR="008C3B7C" w:rsidRPr="00E75B8E" w:rsidRDefault="00E75B8E">
      <w:pPr>
        <w:ind w:left="720" w:hangingChars="200" w:hanging="720"/>
        <w:rPr>
          <w:rFonts w:ascii="楷体" w:eastAsia="楷体" w:hAnsi="楷体" w:cs="楷体"/>
          <w:b/>
          <w:bCs/>
          <w:kern w:val="0"/>
          <w:sz w:val="22"/>
          <w:szCs w:val="28"/>
        </w:rPr>
      </w:pPr>
      <w:r w:rsidRPr="00E75B8E">
        <w:rPr>
          <w:rFonts w:ascii="方正小标宋_GBK" w:eastAsia="方正小标宋_GBK" w:hAnsi="方正小标宋_GBK" w:cs="方正小标宋_GBK" w:hint="eastAsia"/>
          <w:kern w:val="0"/>
          <w:sz w:val="36"/>
          <w:szCs w:val="44"/>
        </w:rPr>
        <w:t>附件三：工作台</w:t>
      </w:r>
      <w:proofErr w:type="gramStart"/>
      <w:r w:rsidRPr="00E75B8E">
        <w:rPr>
          <w:rFonts w:ascii="方正小标宋_GBK" w:eastAsia="方正小标宋_GBK" w:hAnsi="方正小标宋_GBK" w:cs="方正小标宋_GBK" w:hint="eastAsia"/>
          <w:kern w:val="0"/>
          <w:sz w:val="36"/>
          <w:szCs w:val="44"/>
        </w:rPr>
        <w:t>账</w:t>
      </w:r>
      <w:proofErr w:type="gramEnd"/>
    </w:p>
    <w:p w14:paraId="6F7B852C" w14:textId="77777777" w:rsidR="008C3B7C" w:rsidRDefault="00E75B8E" w:rsidP="00E75B8E">
      <w:pPr>
        <w:spacing w:line="340" w:lineRule="exact"/>
        <w:ind w:left="476" w:hanging="51"/>
        <w:jc w:val="center"/>
        <w:rPr>
          <w:b/>
          <w:bCs/>
          <w:kern w:val="0"/>
          <w:sz w:val="30"/>
          <w:szCs w:val="30"/>
        </w:rPr>
      </w:pPr>
      <w:r>
        <w:rPr>
          <w:rFonts w:ascii="楷体" w:eastAsia="楷体" w:hAnsi="楷体" w:cs="楷体" w:hint="eastAsia"/>
          <w:b/>
          <w:bCs/>
          <w:kern w:val="0"/>
          <w:sz w:val="30"/>
          <w:szCs w:val="30"/>
        </w:rPr>
        <w:t>法律服务工作台</w:t>
      </w:r>
      <w:proofErr w:type="gramStart"/>
      <w:r>
        <w:rPr>
          <w:rFonts w:ascii="楷体" w:eastAsia="楷体" w:hAnsi="楷体" w:cs="楷体" w:hint="eastAsia"/>
          <w:b/>
          <w:bCs/>
          <w:kern w:val="0"/>
          <w:sz w:val="30"/>
          <w:szCs w:val="30"/>
        </w:rPr>
        <w:t>账</w:t>
      </w:r>
      <w:proofErr w:type="gramEnd"/>
    </w:p>
    <w:tbl>
      <w:tblPr>
        <w:tblpPr w:leftFromText="180" w:rightFromText="180" w:vertAnchor="text" w:horzAnchor="margin" w:tblpY="190"/>
        <w:tblW w:w="18569" w:type="dxa"/>
        <w:tblLayout w:type="fixed"/>
        <w:tblLook w:val="04A0" w:firstRow="1" w:lastRow="0" w:firstColumn="1" w:lastColumn="0" w:noHBand="0" w:noVBand="1"/>
      </w:tblPr>
      <w:tblGrid>
        <w:gridCol w:w="1242"/>
        <w:gridCol w:w="1877"/>
        <w:gridCol w:w="1417"/>
        <w:gridCol w:w="1526"/>
        <w:gridCol w:w="6095"/>
        <w:gridCol w:w="1843"/>
        <w:gridCol w:w="4569"/>
      </w:tblGrid>
      <w:tr w:rsidR="008C3B7C" w14:paraId="2E628C3A" w14:textId="77777777">
        <w:trPr>
          <w:gridAfter w:val="1"/>
          <w:wAfter w:w="4569" w:type="dxa"/>
          <w:trHeight w:val="170"/>
        </w:trPr>
        <w:tc>
          <w:tcPr>
            <w:tcW w:w="140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AA16FB" w14:textId="77777777" w:rsidR="008C3B7C" w:rsidRDefault="00E75B8E" w:rsidP="005B5ABC">
            <w:pPr>
              <w:widowControl/>
              <w:spacing w:afterLines="50" w:after="156" w:line="300" w:lineRule="exact"/>
              <w:jc w:val="center"/>
              <w:rPr>
                <w:rFonts w:eastAsia="方正仿宋_GBK"/>
                <w:b/>
                <w:bCs/>
                <w:color w:val="000000"/>
                <w:sz w:val="24"/>
              </w:rPr>
            </w:pPr>
            <w:r>
              <w:rPr>
                <w:rFonts w:eastAsia="方正仿宋_GBK" w:hint="eastAsia"/>
                <w:b/>
                <w:bCs/>
                <w:color w:val="000000"/>
                <w:sz w:val="24"/>
              </w:rPr>
              <w:t xml:space="preserve">                                                                        </w:t>
            </w:r>
            <w:r>
              <w:rPr>
                <w:rFonts w:eastAsia="方正仿宋_GBK" w:hint="eastAsia"/>
                <w:b/>
                <w:bCs/>
                <w:color w:val="000000"/>
                <w:sz w:val="24"/>
              </w:rPr>
              <w:t>填写日期：</w:t>
            </w:r>
          </w:p>
        </w:tc>
      </w:tr>
      <w:tr w:rsidR="008C3B7C" w14:paraId="2E4BC253" w14:textId="77777777" w:rsidTr="00E75B8E">
        <w:trPr>
          <w:gridAfter w:val="1"/>
          <w:wAfter w:w="4569" w:type="dxa"/>
          <w:trHeight w:val="4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48F233" w14:textId="77777777" w:rsidR="008C3B7C" w:rsidRDefault="00E75B8E">
            <w:pPr>
              <w:widowControl/>
              <w:spacing w:line="360" w:lineRule="auto"/>
              <w:jc w:val="center"/>
              <w:rPr>
                <w:rFonts w:eastAsia="方正仿宋_GBK"/>
                <w:b/>
                <w:bCs/>
                <w:color w:val="000000"/>
                <w:sz w:val="24"/>
              </w:rPr>
            </w:pPr>
            <w:r>
              <w:rPr>
                <w:rFonts w:eastAsia="方正仿宋_GBK"/>
                <w:b/>
                <w:bCs/>
                <w:color w:val="000000"/>
                <w:sz w:val="24"/>
              </w:rPr>
              <w:t>日期</w:t>
            </w:r>
            <w:r>
              <w:rPr>
                <w:rFonts w:eastAsia="方正仿宋_GBK"/>
                <w:b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C5426D" w14:textId="77777777" w:rsidR="008C3B7C" w:rsidRDefault="00E75B8E">
            <w:pPr>
              <w:widowControl/>
              <w:spacing w:line="360" w:lineRule="auto"/>
              <w:jc w:val="center"/>
              <w:rPr>
                <w:rFonts w:eastAsia="方正仿宋_GBK"/>
                <w:b/>
                <w:bCs/>
                <w:color w:val="000000"/>
                <w:sz w:val="24"/>
              </w:rPr>
            </w:pPr>
            <w:r>
              <w:rPr>
                <w:rFonts w:eastAsia="方正仿宋_GBK"/>
                <w:b/>
                <w:bCs/>
                <w:color w:val="000000"/>
                <w:sz w:val="24"/>
              </w:rPr>
              <w:t>时间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9FA219" w14:textId="77777777" w:rsidR="008C3B7C" w:rsidRDefault="00E75B8E">
            <w:pPr>
              <w:widowControl/>
              <w:spacing w:line="360" w:lineRule="auto"/>
              <w:jc w:val="center"/>
              <w:rPr>
                <w:rFonts w:eastAsia="方正仿宋_GBK"/>
                <w:b/>
                <w:bCs/>
                <w:color w:val="000000"/>
                <w:sz w:val="24"/>
              </w:rPr>
            </w:pPr>
            <w:r>
              <w:rPr>
                <w:rFonts w:eastAsia="方正仿宋_GBK"/>
                <w:b/>
                <w:bCs/>
                <w:color w:val="000000"/>
                <w:sz w:val="24"/>
              </w:rPr>
              <w:t>律师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336D5C" w14:textId="77777777" w:rsidR="008C3B7C" w:rsidRDefault="00E75B8E">
            <w:pPr>
              <w:widowControl/>
              <w:spacing w:line="360" w:lineRule="auto"/>
              <w:jc w:val="center"/>
              <w:rPr>
                <w:rFonts w:eastAsia="方正仿宋_GBK"/>
                <w:b/>
                <w:bCs/>
                <w:color w:val="000000"/>
                <w:sz w:val="24"/>
              </w:rPr>
            </w:pPr>
            <w:r>
              <w:rPr>
                <w:rFonts w:eastAsia="方正仿宋_GBK"/>
                <w:b/>
                <w:bCs/>
                <w:color w:val="000000"/>
                <w:sz w:val="24"/>
              </w:rPr>
              <w:t>对接人员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4C39F77" w14:textId="77777777" w:rsidR="008C3B7C" w:rsidRDefault="00E75B8E">
            <w:pPr>
              <w:widowControl/>
              <w:spacing w:line="360" w:lineRule="auto"/>
              <w:jc w:val="center"/>
              <w:rPr>
                <w:rFonts w:eastAsia="方正仿宋_GBK"/>
                <w:b/>
                <w:bCs/>
                <w:color w:val="000000"/>
                <w:sz w:val="24"/>
              </w:rPr>
            </w:pPr>
            <w:r>
              <w:rPr>
                <w:rFonts w:eastAsia="方正仿宋_GBK"/>
                <w:b/>
                <w:bCs/>
                <w:color w:val="000000"/>
                <w:sz w:val="24"/>
              </w:rPr>
              <w:t>法律服务工作内容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39557A" w14:textId="77777777" w:rsidR="008C3B7C" w:rsidRDefault="00E75B8E">
            <w:pPr>
              <w:widowControl/>
              <w:spacing w:line="360" w:lineRule="auto"/>
              <w:jc w:val="center"/>
              <w:rPr>
                <w:rFonts w:eastAsia="方正仿宋_GBK"/>
                <w:b/>
                <w:bCs/>
                <w:color w:val="000000"/>
                <w:sz w:val="24"/>
              </w:rPr>
            </w:pPr>
            <w:r>
              <w:rPr>
                <w:rFonts w:eastAsia="方正仿宋_GBK"/>
                <w:b/>
                <w:bCs/>
                <w:color w:val="000000"/>
                <w:sz w:val="24"/>
              </w:rPr>
              <w:t>有效工作时间</w:t>
            </w:r>
          </w:p>
        </w:tc>
      </w:tr>
      <w:tr w:rsidR="008C3B7C" w14:paraId="3496FBAB" w14:textId="77777777">
        <w:trPr>
          <w:gridAfter w:val="1"/>
          <w:wAfter w:w="4569" w:type="dxa"/>
          <w:trHeight w:val="28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DE3B" w14:textId="77777777" w:rsidR="008C3B7C" w:rsidRDefault="00E75B8E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举例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9ECE" w14:textId="77777777" w:rsidR="008C3B7C" w:rsidRDefault="008C3B7C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B6B13" w14:textId="77777777" w:rsidR="008C3B7C" w:rsidRDefault="008C3B7C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4297" w14:textId="77777777" w:rsidR="008C3B7C" w:rsidRDefault="008C3B7C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1410" w14:textId="77777777" w:rsidR="008C3B7C" w:rsidRDefault="008C3B7C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1E1AD" w14:textId="77777777" w:rsidR="008C3B7C" w:rsidRDefault="008C3B7C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</w:tr>
      <w:tr w:rsidR="008C3B7C" w14:paraId="1E2BE6B3" w14:textId="77777777">
        <w:trPr>
          <w:gridAfter w:val="1"/>
          <w:wAfter w:w="4569" w:type="dxa"/>
          <w:trHeight w:val="28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3F6F" w14:textId="77777777" w:rsidR="008C3B7C" w:rsidRDefault="00E75B8E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2024.6.18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A6FA" w14:textId="77777777" w:rsidR="008C3B7C" w:rsidRDefault="00E75B8E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14:30-16:30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037E3" w14:textId="77777777" w:rsidR="008C3B7C" w:rsidRDefault="00E75B8E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张</w:t>
            </w:r>
            <w:r>
              <w:rPr>
                <w:rFonts w:eastAsia="方正仿宋_GBK"/>
                <w:color w:val="000000"/>
                <w:kern w:val="0"/>
                <w:sz w:val="24"/>
              </w:rPr>
              <w:t>x</w:t>
            </w:r>
            <w:r>
              <w:rPr>
                <w:rFonts w:eastAsia="方正仿宋_GBK"/>
                <w:color w:val="000000"/>
                <w:kern w:val="0"/>
                <w:sz w:val="24"/>
              </w:rPr>
              <w:t>、王</w:t>
            </w:r>
            <w:r>
              <w:rPr>
                <w:rFonts w:eastAsia="方正仿宋_GBK"/>
                <w:color w:val="000000"/>
                <w:kern w:val="0"/>
                <w:sz w:val="24"/>
              </w:rPr>
              <w:t>x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3257" w14:textId="77777777" w:rsidR="008C3B7C" w:rsidRDefault="00E75B8E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x</w:t>
            </w:r>
            <w:r>
              <w:rPr>
                <w:rFonts w:eastAsia="方正仿宋_GBK"/>
                <w:color w:val="000000"/>
                <w:kern w:val="0"/>
                <w:sz w:val="24"/>
              </w:rPr>
              <w:t>公司</w:t>
            </w:r>
            <w:r>
              <w:rPr>
                <w:rFonts w:eastAsia="方正仿宋_GBK"/>
                <w:color w:val="000000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color w:val="000000"/>
                <w:kern w:val="0"/>
                <w:sz w:val="24"/>
              </w:rPr>
              <w:t>李</w:t>
            </w:r>
            <w:r>
              <w:rPr>
                <w:rFonts w:eastAsia="方正仿宋_GBK"/>
                <w:color w:val="000000"/>
                <w:kern w:val="0"/>
                <w:sz w:val="24"/>
              </w:rPr>
              <w:t>x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05DF" w14:textId="77777777" w:rsidR="008C3B7C" w:rsidRDefault="00E75B8E">
            <w:pPr>
              <w:widowControl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就</w:t>
            </w:r>
            <w:r>
              <w:rPr>
                <w:rFonts w:eastAsia="方正仿宋_GBK"/>
                <w:sz w:val="24"/>
              </w:rPr>
              <w:t>xx</w:t>
            </w:r>
            <w:r>
              <w:rPr>
                <w:rFonts w:eastAsia="方正仿宋_GBK"/>
                <w:sz w:val="24"/>
              </w:rPr>
              <w:t>问题进行研究并书面回复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44EC8" w14:textId="77777777" w:rsidR="008C3B7C" w:rsidRDefault="00E75B8E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2</w:t>
            </w:r>
            <w:r>
              <w:rPr>
                <w:rFonts w:eastAsia="方正仿宋_GBK"/>
                <w:color w:val="000000"/>
                <w:kern w:val="0"/>
                <w:sz w:val="24"/>
              </w:rPr>
              <w:t>小时</w:t>
            </w:r>
          </w:p>
        </w:tc>
      </w:tr>
      <w:tr w:rsidR="008C3B7C" w14:paraId="23600FBE" w14:textId="77777777">
        <w:trPr>
          <w:gridAfter w:val="1"/>
          <w:wAfter w:w="4569" w:type="dxa"/>
          <w:trHeight w:val="288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A29B" w14:textId="77777777" w:rsidR="008C3B7C" w:rsidRDefault="008C3B7C">
            <w:pPr>
              <w:widowControl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7947" w14:textId="77777777" w:rsidR="008C3B7C" w:rsidRDefault="008C3B7C">
            <w:pPr>
              <w:widowControl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16E84" w14:textId="77777777" w:rsidR="008C3B7C" w:rsidRDefault="008C3B7C">
            <w:pPr>
              <w:widowControl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700F" w14:textId="77777777" w:rsidR="008C3B7C" w:rsidRDefault="008C3B7C">
            <w:pPr>
              <w:widowControl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859E" w14:textId="77777777" w:rsidR="008C3B7C" w:rsidRDefault="008C3B7C">
            <w:pPr>
              <w:widowControl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FC95F" w14:textId="77777777" w:rsidR="008C3B7C" w:rsidRDefault="008C3B7C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</w:tr>
      <w:tr w:rsidR="008C3B7C" w14:paraId="701E7560" w14:textId="77777777">
        <w:trPr>
          <w:gridAfter w:val="1"/>
          <w:wAfter w:w="4569" w:type="dxa"/>
          <w:trHeight w:val="288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5C25" w14:textId="77777777" w:rsidR="008C3B7C" w:rsidRDefault="008C3B7C">
            <w:pPr>
              <w:widowControl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4101" w14:textId="77777777" w:rsidR="008C3B7C" w:rsidRDefault="008C3B7C">
            <w:pPr>
              <w:widowControl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10E29" w14:textId="77777777" w:rsidR="008C3B7C" w:rsidRDefault="008C3B7C">
            <w:pPr>
              <w:widowControl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E8A2" w14:textId="77777777" w:rsidR="008C3B7C" w:rsidRDefault="008C3B7C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99D9" w14:textId="77777777" w:rsidR="008C3B7C" w:rsidRDefault="008C3B7C">
            <w:pPr>
              <w:widowControl/>
              <w:jc w:val="left"/>
              <w:rPr>
                <w:rFonts w:eastAsia="方正仿宋_GBK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AF78B" w14:textId="77777777" w:rsidR="008C3B7C" w:rsidRDefault="008C3B7C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</w:tr>
      <w:tr w:rsidR="008C3B7C" w14:paraId="732B9915" w14:textId="77777777">
        <w:trPr>
          <w:trHeight w:val="319"/>
        </w:trPr>
        <w:tc>
          <w:tcPr>
            <w:tcW w:w="12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0225" w14:textId="77777777" w:rsidR="008C3B7C" w:rsidRDefault="00E75B8E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自【】年【】月【】日至【】年【】月【】日合计有效工作时间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E722" w14:textId="77777777" w:rsidR="008C3B7C" w:rsidRDefault="008C3B7C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4569" w:type="dxa"/>
            <w:vAlign w:val="center"/>
          </w:tcPr>
          <w:p w14:paraId="1BF70A6D" w14:textId="77777777" w:rsidR="008C3B7C" w:rsidRDefault="008C3B7C">
            <w:pPr>
              <w:widowControl/>
              <w:jc w:val="left"/>
              <w:rPr>
                <w:color w:val="000000"/>
                <w:kern w:val="0"/>
                <w:sz w:val="22"/>
                <w:szCs w:val="21"/>
              </w:rPr>
            </w:pPr>
          </w:p>
        </w:tc>
      </w:tr>
    </w:tbl>
    <w:p w14:paraId="7A90AB92" w14:textId="77777777" w:rsidR="008C3B7C" w:rsidRDefault="00E75B8E">
      <w:pPr>
        <w:tabs>
          <w:tab w:val="left" w:pos="90"/>
        </w:tabs>
        <w:autoSpaceDE w:val="0"/>
        <w:autoSpaceDN w:val="0"/>
        <w:adjustRightInd w:val="0"/>
        <w:spacing w:line="480" w:lineRule="exact"/>
        <w:jc w:val="left"/>
        <w:rPr>
          <w:rFonts w:eastAsia="方正仿宋_GBK"/>
          <w:kern w:val="0"/>
          <w:sz w:val="22"/>
          <w:szCs w:val="22"/>
        </w:rPr>
      </w:pPr>
      <w:r>
        <w:rPr>
          <w:rFonts w:eastAsia="方正仿宋_GBK"/>
          <w:kern w:val="0"/>
          <w:sz w:val="22"/>
          <w:szCs w:val="22"/>
        </w:rPr>
        <w:t>注：</w:t>
      </w:r>
    </w:p>
    <w:p w14:paraId="77A75D8B" w14:textId="77777777" w:rsidR="008C3B7C" w:rsidRDefault="00E75B8E" w:rsidP="00E75B8E">
      <w:pPr>
        <w:numPr>
          <w:ilvl w:val="0"/>
          <w:numId w:val="1"/>
        </w:numPr>
        <w:tabs>
          <w:tab w:val="left" w:pos="90"/>
        </w:tabs>
        <w:autoSpaceDE w:val="0"/>
        <w:autoSpaceDN w:val="0"/>
        <w:adjustRightInd w:val="0"/>
        <w:spacing w:line="420" w:lineRule="exact"/>
        <w:jc w:val="left"/>
        <w:rPr>
          <w:rFonts w:eastAsia="方正仿宋_GBK"/>
          <w:kern w:val="0"/>
          <w:sz w:val="22"/>
          <w:szCs w:val="22"/>
        </w:rPr>
      </w:pPr>
      <w:r>
        <w:rPr>
          <w:rFonts w:eastAsia="方正仿宋_GBK"/>
          <w:kern w:val="0"/>
          <w:sz w:val="22"/>
          <w:szCs w:val="22"/>
        </w:rPr>
        <w:t>有效工作小时是指律师在为客户提供法律服务时，按照勤勉尽责的要求，以及律师行业公认的执业标准，合理付出的社会必要劳动时间。</w:t>
      </w:r>
    </w:p>
    <w:p w14:paraId="377D9078" w14:textId="67F2AA9C" w:rsidR="008C3B7C" w:rsidRDefault="00E75B8E" w:rsidP="00E75B8E">
      <w:pPr>
        <w:numPr>
          <w:ilvl w:val="0"/>
          <w:numId w:val="1"/>
        </w:numPr>
        <w:tabs>
          <w:tab w:val="left" w:pos="90"/>
        </w:tabs>
        <w:autoSpaceDE w:val="0"/>
        <w:autoSpaceDN w:val="0"/>
        <w:adjustRightInd w:val="0"/>
        <w:spacing w:line="420" w:lineRule="exact"/>
        <w:jc w:val="left"/>
        <w:rPr>
          <w:rFonts w:eastAsia="方正仿宋_GBK"/>
          <w:kern w:val="0"/>
          <w:sz w:val="22"/>
          <w:szCs w:val="22"/>
        </w:rPr>
      </w:pPr>
      <w:r>
        <w:rPr>
          <w:rFonts w:eastAsia="方正仿宋_GBK"/>
          <w:kern w:val="0"/>
          <w:sz w:val="22"/>
          <w:szCs w:val="22"/>
        </w:rPr>
        <w:t>本</w:t>
      </w:r>
      <w:proofErr w:type="gramStart"/>
      <w:r>
        <w:rPr>
          <w:rFonts w:eastAsia="方正仿宋_GBK"/>
          <w:kern w:val="0"/>
          <w:sz w:val="22"/>
          <w:szCs w:val="22"/>
        </w:rPr>
        <w:t>工作台账将作为</w:t>
      </w:r>
      <w:proofErr w:type="gramEnd"/>
      <w:r>
        <w:rPr>
          <w:rFonts w:eastAsia="方正仿宋_GBK"/>
          <w:kern w:val="0"/>
          <w:sz w:val="22"/>
          <w:szCs w:val="22"/>
        </w:rPr>
        <w:t>付款</w:t>
      </w:r>
      <w:r>
        <w:rPr>
          <w:rFonts w:eastAsia="方正仿宋_GBK" w:hint="eastAsia"/>
          <w:kern w:val="0"/>
          <w:sz w:val="22"/>
          <w:szCs w:val="22"/>
        </w:rPr>
        <w:t>结算</w:t>
      </w:r>
      <w:r>
        <w:rPr>
          <w:rFonts w:eastAsia="方正仿宋_GBK"/>
          <w:kern w:val="0"/>
          <w:sz w:val="22"/>
          <w:szCs w:val="22"/>
        </w:rPr>
        <w:t>的重要依据。</w:t>
      </w:r>
    </w:p>
    <w:p w14:paraId="115F087E" w14:textId="77777777" w:rsidR="008C3B7C" w:rsidRDefault="00E75B8E" w:rsidP="00E75B8E">
      <w:pPr>
        <w:numPr>
          <w:ilvl w:val="0"/>
          <w:numId w:val="1"/>
        </w:numPr>
        <w:tabs>
          <w:tab w:val="left" w:pos="90"/>
        </w:tabs>
        <w:autoSpaceDE w:val="0"/>
        <w:autoSpaceDN w:val="0"/>
        <w:adjustRightInd w:val="0"/>
        <w:spacing w:line="420" w:lineRule="exact"/>
        <w:jc w:val="left"/>
        <w:rPr>
          <w:rFonts w:eastAsia="方正仿宋_GBK"/>
          <w:kern w:val="0"/>
          <w:sz w:val="22"/>
          <w:szCs w:val="22"/>
        </w:rPr>
      </w:pPr>
      <w:r>
        <w:rPr>
          <w:rFonts w:eastAsia="方正仿宋_GBK"/>
          <w:kern w:val="0"/>
          <w:sz w:val="22"/>
          <w:szCs w:val="22"/>
        </w:rPr>
        <w:t>在提交工作台账时，应相应提交每一项法律服务工作的成果文件作为附件。</w:t>
      </w:r>
    </w:p>
    <w:p w14:paraId="6A0AB156" w14:textId="10EED465" w:rsidR="008C3B7C" w:rsidRDefault="00E75B8E" w:rsidP="00E75B8E">
      <w:pPr>
        <w:numPr>
          <w:ilvl w:val="0"/>
          <w:numId w:val="1"/>
        </w:numPr>
        <w:tabs>
          <w:tab w:val="left" w:pos="90"/>
        </w:tabs>
        <w:autoSpaceDE w:val="0"/>
        <w:autoSpaceDN w:val="0"/>
        <w:adjustRightInd w:val="0"/>
        <w:spacing w:afterLines="50" w:after="156" w:line="420" w:lineRule="exact"/>
        <w:jc w:val="left"/>
        <w:rPr>
          <w:rFonts w:eastAsia="方正仿宋_GBK"/>
          <w:kern w:val="0"/>
          <w:sz w:val="22"/>
          <w:szCs w:val="22"/>
        </w:rPr>
      </w:pPr>
      <w:r>
        <w:rPr>
          <w:rFonts w:eastAsia="方正仿宋_GBK"/>
          <w:kern w:val="0"/>
          <w:sz w:val="22"/>
          <w:szCs w:val="22"/>
        </w:rPr>
        <w:t>本</w:t>
      </w:r>
      <w:proofErr w:type="gramStart"/>
      <w:r>
        <w:rPr>
          <w:rFonts w:eastAsia="方正仿宋_GBK"/>
          <w:kern w:val="0"/>
          <w:sz w:val="22"/>
          <w:szCs w:val="22"/>
        </w:rPr>
        <w:t>工作台账应经</w:t>
      </w:r>
      <w:proofErr w:type="gramEnd"/>
      <w:r>
        <w:rPr>
          <w:rFonts w:eastAsia="方正仿宋_GBK" w:hint="eastAsia"/>
          <w:kern w:val="0"/>
          <w:sz w:val="22"/>
          <w:szCs w:val="22"/>
        </w:rPr>
        <w:t>服务团队负责人</w:t>
      </w:r>
      <w:r>
        <w:rPr>
          <w:rFonts w:eastAsia="方正仿宋_GBK"/>
          <w:kern w:val="0"/>
          <w:sz w:val="22"/>
          <w:szCs w:val="22"/>
        </w:rPr>
        <w:t>签字确认，并经对接人员及接受服务单位的负责人签字确认。</w:t>
      </w:r>
    </w:p>
    <w:p w14:paraId="19D305B4" w14:textId="77777777" w:rsidR="008C3B7C" w:rsidRDefault="00E75B8E">
      <w:pPr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b/>
          <w:bCs/>
          <w:sz w:val="28"/>
          <w:szCs w:val="28"/>
        </w:rPr>
        <w:t>签字确认：</w:t>
      </w:r>
    </w:p>
    <w:p w14:paraId="4AD8AFBE" w14:textId="76BE5242" w:rsidR="008C3B7C" w:rsidRDefault="00E75B8E">
      <w:pPr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 xml:space="preserve">律所团队负责人： </w:t>
      </w:r>
      <w:r>
        <w:rPr>
          <w:rFonts w:ascii="方正仿宋_GBK" w:eastAsia="方正仿宋_GBK" w:hAnsi="方正仿宋_GBK" w:cs="方正仿宋_GBK"/>
          <w:sz w:val="28"/>
          <w:szCs w:val="28"/>
        </w:rPr>
        <w:t xml:space="preserve">                      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 xml:space="preserve">对接人员： </w:t>
      </w:r>
      <w:r>
        <w:rPr>
          <w:rFonts w:ascii="方正仿宋_GBK" w:eastAsia="方正仿宋_GBK" w:hAnsi="方正仿宋_GBK" w:cs="方正仿宋_GBK"/>
          <w:sz w:val="28"/>
          <w:szCs w:val="28"/>
        </w:rPr>
        <w:t xml:space="preserve">                          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单位负责人：</w:t>
      </w:r>
      <w:bookmarkStart w:id="0" w:name="_GoBack"/>
      <w:bookmarkEnd w:id="0"/>
    </w:p>
    <w:sectPr w:rsidR="008C3B7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55AC4"/>
    <w:multiLevelType w:val="singleLevel"/>
    <w:tmpl w:val="50855AC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wYTQyZjA3Y2UyNzM3YTUyMWZlYjNmMWI5NGQ5OGEifQ=="/>
  </w:docVars>
  <w:rsids>
    <w:rsidRoot w:val="0089330E"/>
    <w:rsid w:val="00586B0E"/>
    <w:rsid w:val="005B5ABC"/>
    <w:rsid w:val="0082452A"/>
    <w:rsid w:val="0089330E"/>
    <w:rsid w:val="008C3B7C"/>
    <w:rsid w:val="00E75B8E"/>
    <w:rsid w:val="00E955D2"/>
    <w:rsid w:val="14D84639"/>
    <w:rsid w:val="17B04D81"/>
    <w:rsid w:val="269D3752"/>
    <w:rsid w:val="294F542A"/>
    <w:rsid w:val="2E4E7C4E"/>
    <w:rsid w:val="3DD72467"/>
    <w:rsid w:val="4C4F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75A704"/>
  <w15:docId w15:val="{AD3E00A2-06F4-4E50-B22C-F595308A2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table" w:styleId="a5">
    <w:name w:val="Table Grid"/>
    <w:basedOn w:val="a1"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Revision"/>
    <w:hidden/>
    <w:uiPriority w:val="99"/>
    <w:semiHidden/>
    <w:rsid w:val="00E75B8E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A95E3-A938-4A2C-B5C4-2EDA35F8E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盐城国投</cp:lastModifiedBy>
  <cp:revision>4</cp:revision>
  <dcterms:created xsi:type="dcterms:W3CDTF">2023-06-27T08:31:00Z</dcterms:created>
  <dcterms:modified xsi:type="dcterms:W3CDTF">2024-08-22T02:40:00Z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222F38810C404326B63A643784FF0F78_12</vt:lpwstr>
  </property>
</Properties>
</file>